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B63" w:rsidRPr="000D5EC9" w:rsidRDefault="00590B63" w:rsidP="00590B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1C6232">
        <w:rPr>
          <w:rFonts w:eastAsia="宋体" w:cs="Arial"/>
          <w:b/>
          <w:noProof/>
          <w:sz w:val="24"/>
          <w:szCs w:val="24"/>
          <w:lang w:eastAsia="zh-CN"/>
        </w:rPr>
        <w:t>2101331</w:t>
      </w:r>
    </w:p>
    <w:p w:rsidR="00590B63" w:rsidRPr="00924B93" w:rsidRDefault="00590B63" w:rsidP="00590B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Jan. 25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4E399F" w:rsidRPr="00590B63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3769BA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769BA">
        <w:rPr>
          <w:rFonts w:ascii="Arial" w:hAnsi="Arial"/>
          <w:sz w:val="24"/>
          <w:lang w:val="en-US" w:eastAsia="zh-CN"/>
        </w:rPr>
        <w:t>Simulation results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 w:rsidR="007F3D4E">
        <w:rPr>
          <w:rFonts w:ascii="Arial" w:hAnsi="Arial"/>
          <w:sz w:val="24"/>
          <w:lang w:val="en-US" w:eastAsia="zh-CN"/>
        </w:rPr>
        <w:t>CQI reporting test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7F3D4E">
        <w:rPr>
          <w:rFonts w:ascii="Arial" w:hAnsi="Arial"/>
          <w:sz w:val="24"/>
          <w:lang w:val="pt-BR"/>
        </w:rPr>
        <w:t>7.8.1.1</w:t>
      </w:r>
      <w:r w:rsidR="001C6232">
        <w:rPr>
          <w:rFonts w:ascii="Arial" w:hAnsi="Arial"/>
          <w:sz w:val="24"/>
          <w:lang w:val="pt-BR"/>
        </w:rPr>
        <w:t>.2</w:t>
      </w:r>
      <w:bookmarkStart w:id="1" w:name="_GoBack"/>
      <w:bookmarkEnd w:id="1"/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4E399F" w:rsidP="004E399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E399F" w:rsidRPr="00B5441D" w:rsidRDefault="004E399F" w:rsidP="004E399F">
      <w:pPr>
        <w:rPr>
          <w:lang w:val="en-US"/>
        </w:rPr>
      </w:pPr>
      <w:r>
        <w:rPr>
          <w:lang w:eastAsia="zh-CN"/>
        </w:rPr>
        <w:t xml:space="preserve">In this paper, </w:t>
      </w:r>
      <w:r w:rsidR="005B23B8">
        <w:rPr>
          <w:lang w:eastAsia="zh-CN"/>
        </w:rPr>
        <w:t>the</w:t>
      </w:r>
      <w:r w:rsidR="00223A78">
        <w:rPr>
          <w:lang w:eastAsia="zh-CN"/>
        </w:rPr>
        <w:t xml:space="preserve"> simulation results for</w:t>
      </w:r>
      <w:r w:rsidR="005B23B8">
        <w:rPr>
          <w:lang w:eastAsia="zh-CN"/>
        </w:rPr>
        <w:t xml:space="preserve"> URLLC </w:t>
      </w:r>
      <w:r w:rsidR="00223A78">
        <w:rPr>
          <w:lang w:eastAsia="zh-CN"/>
        </w:rPr>
        <w:t>UE demodulation requirements are presented</w:t>
      </w:r>
      <w:r w:rsidR="00223A78">
        <w:rPr>
          <w:lang w:val="en-US" w:eastAsia="zh-CN"/>
        </w:rPr>
        <w:t xml:space="preserve"> based on the agreed parameters</w:t>
      </w:r>
      <w:r>
        <w:rPr>
          <w:lang w:val="en-US" w:eastAsia="zh-CN"/>
        </w:rPr>
        <w:t xml:space="preserve"> on</w:t>
      </w:r>
      <w:r w:rsidR="005B23B8">
        <w:rPr>
          <w:lang w:val="en-US" w:eastAsia="zh-CN"/>
        </w:rPr>
        <w:t xml:space="preserve"> previous</w:t>
      </w:r>
      <w:r w:rsidR="006A4E60">
        <w:rPr>
          <w:lang w:val="en-US" w:eastAsia="zh-CN"/>
        </w:rPr>
        <w:t xml:space="preserve"> </w:t>
      </w:r>
      <w:r>
        <w:rPr>
          <w:lang w:val="en-US" w:eastAsia="zh-CN"/>
        </w:rPr>
        <w:t>e-meeting</w:t>
      </w:r>
      <w:r w:rsidR="005B23B8">
        <w:rPr>
          <w:lang w:val="en-US" w:eastAsia="zh-CN"/>
        </w:rPr>
        <w:t>s</w:t>
      </w:r>
      <w:r w:rsidR="00223A78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bookmarkStart w:id="2" w:name="OLE_LINK1"/>
      <w:bookmarkStart w:id="3" w:name="OLE_LINK2"/>
    </w:p>
    <w:p w:rsidR="004E399F" w:rsidRDefault="00F36371" w:rsidP="00520CF5">
      <w:pPr>
        <w:pStyle w:val="1"/>
        <w:rPr>
          <w:lang w:val="en-US" w:eastAsia="zh-CN"/>
        </w:rPr>
      </w:pPr>
      <w:r w:rsidRPr="00520CF5">
        <w:rPr>
          <w:lang w:val="en-US" w:eastAsia="zh-CN"/>
        </w:rPr>
        <w:t>Simula</w:t>
      </w:r>
      <w:r w:rsidR="007D6ED6">
        <w:rPr>
          <w:lang w:val="en-US" w:eastAsia="zh-CN"/>
        </w:rPr>
        <w:t>tion</w:t>
      </w:r>
    </w:p>
    <w:p w:rsidR="007D6ED6" w:rsidRPr="007D6ED6" w:rsidRDefault="007D6ED6" w:rsidP="007D6ED6">
      <w:pPr>
        <w:pStyle w:val="3"/>
        <w:rPr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DA4032" w:rsidRPr="00DA4032" w:rsidRDefault="00520CF5" w:rsidP="00DA4032">
      <w:pPr>
        <w:rPr>
          <w:lang w:val="en-US" w:eastAsia="zh-CN"/>
        </w:rPr>
      </w:pPr>
      <w:r>
        <w:rPr>
          <w:lang w:val="en-US" w:eastAsia="zh-CN"/>
        </w:rPr>
        <w:t>The simulation parameters were suggested in WF [1], which is presented in table below:</w:t>
      </w:r>
    </w:p>
    <w:p w:rsidR="00520CF5" w:rsidRPr="00520CF5" w:rsidRDefault="00DF3D57" w:rsidP="00520CF5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DA4032">
        <w:rPr>
          <w:lang w:val="en-US" w:eastAsia="zh-CN"/>
        </w:rPr>
        <w:t xml:space="preserve">-1: Simulation assumption for UE </w:t>
      </w:r>
      <w:r w:rsidR="00520CF5">
        <w:rPr>
          <w:lang w:val="en-US" w:eastAsia="zh-CN"/>
        </w:rPr>
        <w:t>CQI reporting test</w:t>
      </w: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830"/>
        <w:gridCol w:w="2604"/>
        <w:gridCol w:w="1267"/>
        <w:gridCol w:w="1339"/>
        <w:gridCol w:w="1372"/>
      </w:tblGrid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TDD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40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Number of allocated PDSCH resource blocks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106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30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MCS table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Table 3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PDSCH starting symbol/length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2/12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Number of PDSCH MIMO layers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PDSCH mapping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Type A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Type 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DMRS duration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single-symbol DMRS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Number of additional DMRS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Slot pattern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7D1S2U, S=6D: 4G: 4U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Propagation channel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 xml:space="preserve">AWGN 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1x2, ULA low​</w:t>
            </w:r>
          </w:p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1x4, ULA low​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Beamforming Model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As specified in Annex B.4.1</w:t>
            </w:r>
          </w:p>
        </w:tc>
      </w:tr>
      <w:tr w:rsidR="00520CF5" w:rsidRPr="00520CF5" w:rsidTr="00520CF5">
        <w:trPr>
          <w:trHeight w:val="227"/>
        </w:trPr>
        <w:tc>
          <w:tcPr>
            <w:tcW w:w="2602" w:type="dxa"/>
            <w:vMerge w:val="restart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ZP CSI-RS configuration</w:t>
            </w: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CSI-RS resource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Periodic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Number of CSI-RS ports (X)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CDM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 CDM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Density (ρ)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First subcarrier index in the PRB used for CSI-RS (k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Row 2,4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First OFDM symbol in the PRB used for CSI-RS (l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9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CSI-RS</w:t>
            </w:r>
          </w:p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periodicity and offset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5/1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10/1</w:t>
            </w:r>
          </w:p>
        </w:tc>
      </w:tr>
      <w:tr w:rsidR="00520CF5" w:rsidRPr="00520CF5" w:rsidTr="00520CF5">
        <w:trPr>
          <w:trHeight w:val="227"/>
        </w:trPr>
        <w:tc>
          <w:tcPr>
            <w:tcW w:w="2602" w:type="dxa"/>
            <w:vMerge w:val="restart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NZP CSI-RS for CSI acquisition</w:t>
            </w: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CSI-RS resource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Periodic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Number of CSI-RS ports (X)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CDM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 CDM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Density (ρ)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3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First subcarrier index in the PRB used for CSI-RS (k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, k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Row 1,(0,-)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First OFDM symbol in the PRB used for CSI-RS (l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13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NZP CSI-RS-timeConfig</w:t>
            </w:r>
          </w:p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periodicity and offset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5/1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10/1</w:t>
            </w:r>
          </w:p>
        </w:tc>
      </w:tr>
      <w:tr w:rsidR="00520CF5" w:rsidRPr="00520CF5" w:rsidTr="00520CF5">
        <w:trPr>
          <w:trHeight w:val="227"/>
        </w:trPr>
        <w:tc>
          <w:tcPr>
            <w:tcW w:w="2602" w:type="dxa"/>
            <w:vMerge w:val="restart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lastRenderedPageBreak/>
              <w:t>CSI-IM configuration</w:t>
            </w: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CSI-IM resource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Periodic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CSI-IM RE pattern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CSI-IM Resource Mapping</w:t>
            </w:r>
          </w:p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(k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CSI-IM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,l</w:t>
            </w:r>
            <w:r w:rsidRPr="00520CF5">
              <w:rPr>
                <w:kern w:val="24"/>
                <w:position w:val="-2"/>
                <w:sz w:val="18"/>
                <w:szCs w:val="18"/>
                <w:vertAlign w:val="subscript"/>
                <w:lang w:val="en-US" w:eastAsia="zh-CN"/>
              </w:rPr>
              <w:t>CSI-IM</w:t>
            </w:r>
            <w:r w:rsidRPr="00520CF5">
              <w:rPr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(4, 9)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434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CSI-IM timeConfig</w:t>
            </w:r>
          </w:p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periodicity and offset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5/1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10/1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ReportConfigType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Periodic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CQI-table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Table 3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reportQuantity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cri-RI-PMI-CQI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timeRestrictionForChannelMeasurements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Not configured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timeRestrictionForInterferenceMeasurements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Not configured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cqi-FormatIndicator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Wide</w:t>
            </w:r>
            <w:r w:rsidRPr="00520CF5">
              <w:rPr>
                <w:kern w:val="24"/>
                <w:sz w:val="18"/>
                <w:szCs w:val="18"/>
                <w:lang w:eastAsia="zh-CN"/>
              </w:rPr>
              <w:t>band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 xml:space="preserve">pmi-FormatIndicator  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Wideband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Sub-band Size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16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Csi-ReportingBand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1111111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CSI-Report periodicity and offset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5/0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10/9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aperiodicTriggeringOffset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Not configured</w:t>
            </w:r>
          </w:p>
        </w:tc>
      </w:tr>
      <w:tr w:rsidR="00520CF5" w:rsidRPr="00520CF5" w:rsidTr="00520CF5">
        <w:trPr>
          <w:trHeight w:val="227"/>
        </w:trPr>
        <w:tc>
          <w:tcPr>
            <w:tcW w:w="3432" w:type="dxa"/>
            <w:gridSpan w:val="2"/>
            <w:vMerge w:val="restart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Codebook configuration</w:t>
            </w:r>
          </w:p>
        </w:tc>
        <w:tc>
          <w:tcPr>
            <w:tcW w:w="2604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Codebook Type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typeI-SinglePanel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604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Codebook Mode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604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(CodebookConfig-N1,CodebookConfig-N2)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Not configured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604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CodebookSubsetRestriction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010000</w:t>
            </w:r>
          </w:p>
        </w:tc>
      </w:tr>
      <w:tr w:rsidR="00520CF5" w:rsidRPr="00520CF5" w:rsidTr="00520CF5">
        <w:trPr>
          <w:trHeight w:val="227"/>
        </w:trPr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604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RI Restriction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00000001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Physical channel for CSI report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PUCCH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 xml:space="preserve">CQI/RI/PMI delay 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339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72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9.5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en-US" w:eastAsia="zh-CN"/>
              </w:rPr>
              <w:t>Maximum number of HARQ transmission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Target BLER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10^-5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PBCH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slot#0 per 20ms periodicity</w:t>
            </w:r>
          </w:p>
        </w:tc>
      </w:tr>
      <w:tr w:rsidR="00520CF5" w:rsidRPr="00520CF5" w:rsidTr="00520CF5">
        <w:trPr>
          <w:trHeight w:val="227"/>
        </w:trPr>
        <w:tc>
          <w:tcPr>
            <w:tcW w:w="6036" w:type="dxa"/>
            <w:gridSpan w:val="3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eastAsia="zh-CN"/>
              </w:rPr>
              <w:t>PT-RS</w:t>
            </w:r>
          </w:p>
        </w:tc>
        <w:tc>
          <w:tcPr>
            <w:tcW w:w="1267" w:type="dxa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11" w:type="dxa"/>
            <w:gridSpan w:val="2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kern w:val="24"/>
                <w:sz w:val="18"/>
                <w:szCs w:val="18"/>
                <w:lang w:eastAsia="zh-CN"/>
              </w:rPr>
              <w:t>Disabled</w:t>
            </w:r>
          </w:p>
        </w:tc>
      </w:tr>
      <w:tr w:rsidR="00520CF5" w:rsidRPr="00520CF5" w:rsidTr="00520CF5">
        <w:trPr>
          <w:trHeight w:val="227"/>
        </w:trPr>
        <w:tc>
          <w:tcPr>
            <w:tcW w:w="10014" w:type="dxa"/>
            <w:gridSpan w:val="6"/>
            <w:shd w:val="clear" w:color="auto" w:fill="FFFFFF" w:themeFill="background1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520CF5" w:rsidRPr="00520CF5" w:rsidRDefault="00520CF5" w:rsidP="00520CF5">
            <w:pPr>
              <w:spacing w:after="0"/>
              <w:ind w:left="850" w:hanging="850"/>
              <w:rPr>
                <w:sz w:val="18"/>
                <w:szCs w:val="18"/>
                <w:lang w:val="en-US" w:eastAsia="zh-CN"/>
              </w:rPr>
            </w:pPr>
            <w:r w:rsidRPr="00520CF5">
              <w:rPr>
                <w:bCs/>
                <w:kern w:val="24"/>
                <w:sz w:val="18"/>
                <w:szCs w:val="18"/>
                <w:lang w:val="x-none" w:eastAsia="zh-CN"/>
              </w:rPr>
              <w:t>PDSCH is not scheduled on slots containing CSI-RS or slots which are not full DL</w:t>
            </w:r>
          </w:p>
        </w:tc>
      </w:tr>
    </w:tbl>
    <w:p w:rsidR="00520CF5" w:rsidRPr="00520CF5" w:rsidRDefault="00520CF5" w:rsidP="004E399F"/>
    <w:p w:rsidR="004E399F" w:rsidRDefault="00DA4032" w:rsidP="007D6ED6">
      <w:pPr>
        <w:pStyle w:val="3"/>
        <w:rPr>
          <w:lang w:val="en-US" w:eastAsia="zh-CN"/>
        </w:rPr>
      </w:pPr>
      <w:r>
        <w:rPr>
          <w:lang w:val="en-US" w:eastAsia="zh-CN"/>
        </w:rPr>
        <w:t>Simulation results:</w:t>
      </w:r>
    </w:p>
    <w:p w:rsidR="00D95A8D" w:rsidRDefault="00D95A8D" w:rsidP="00D95A8D">
      <w:pPr>
        <w:rPr>
          <w:lang w:val="en-US" w:eastAsia="zh-CN"/>
        </w:rPr>
      </w:pPr>
      <w:r>
        <w:rPr>
          <w:lang w:val="en-US" w:eastAsia="zh-CN"/>
        </w:rPr>
        <w:t>The simulation results of FDD and TDD for 15 kHz and 30 kHz are shown in below tables:</w:t>
      </w:r>
    </w:p>
    <w:p w:rsidR="00962CA2" w:rsidRPr="00962CA2" w:rsidRDefault="00962CA2" w:rsidP="00962CA2">
      <w:pPr>
        <w:pStyle w:val="a8"/>
        <w:numPr>
          <w:ilvl w:val="0"/>
          <w:numId w:val="21"/>
        </w:numPr>
        <w:ind w:firstLineChars="0"/>
        <w:rPr>
          <w:rStyle w:val="aa"/>
        </w:rPr>
      </w:pPr>
      <w:r w:rsidRPr="00962CA2">
        <w:rPr>
          <w:rStyle w:val="aa"/>
        </w:rPr>
        <w:t>FDD</w:t>
      </w:r>
    </w:p>
    <w:p w:rsidR="00D95A8D" w:rsidRPr="00D95A8D" w:rsidRDefault="00D95A8D" w:rsidP="00D95A8D">
      <w:pPr>
        <w:jc w:val="center"/>
        <w:rPr>
          <w:lang w:val="en-US" w:eastAsia="zh-CN"/>
        </w:rPr>
      </w:pPr>
      <w:r>
        <w:rPr>
          <w:lang w:val="en-US" w:eastAsia="zh-CN"/>
        </w:rPr>
        <w:t>Table 2-2: Simulation results for UE CQI reporting test (FDD, 1x2)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</w:tblGrid>
      <w:tr w:rsidR="00343AFE" w:rsidTr="00343AFE">
        <w:tc>
          <w:tcPr>
            <w:tcW w:w="1493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NR</w:t>
            </w:r>
          </w:p>
        </w:tc>
        <w:tc>
          <w:tcPr>
            <w:tcW w:w="1494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edian CQI </w:t>
            </w:r>
          </w:p>
        </w:tc>
        <w:tc>
          <w:tcPr>
            <w:tcW w:w="1494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 w:rsidRPr="00343AFE">
              <w:rPr>
                <w:lang w:val="en-US" w:eastAsia="zh-CN"/>
              </w:rPr>
              <w:t>Percentage of Reported CQI Index in {median CQI -1, median CQ1 +1</w:t>
            </w:r>
            <w:r>
              <w:rPr>
                <w:lang w:val="en-US" w:eastAsia="zh-CN"/>
              </w:rPr>
              <w:t>}</w:t>
            </w:r>
          </w:p>
        </w:tc>
        <w:tc>
          <w:tcPr>
            <w:tcW w:w="1494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- 1</w:t>
            </w:r>
          </w:p>
        </w:tc>
        <w:tc>
          <w:tcPr>
            <w:tcW w:w="1494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</w:t>
            </w:r>
          </w:p>
        </w:tc>
        <w:tc>
          <w:tcPr>
            <w:tcW w:w="1494" w:type="dxa"/>
          </w:tcPr>
          <w:p w:rsidR="00343AFE" w:rsidRDefault="00343AFE" w:rsidP="00343AFE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+1</w:t>
            </w:r>
          </w:p>
        </w:tc>
      </w:tr>
      <w:tr w:rsidR="00413646" w:rsidTr="00343AFE">
        <w:tc>
          <w:tcPr>
            <w:tcW w:w="1493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494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13646" w:rsidRDefault="00DE2A9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.54e-2</w:t>
            </w:r>
          </w:p>
        </w:tc>
        <w:tc>
          <w:tcPr>
            <w:tcW w:w="1494" w:type="dxa"/>
          </w:tcPr>
          <w:p w:rsidR="00413646" w:rsidRDefault="00DE2A9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.54e-2</w:t>
            </w:r>
          </w:p>
        </w:tc>
        <w:tc>
          <w:tcPr>
            <w:tcW w:w="1494" w:type="dxa"/>
          </w:tcPr>
          <w:p w:rsidR="00413646" w:rsidRDefault="00DE2A9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.54e-2</w:t>
            </w:r>
          </w:p>
        </w:tc>
      </w:tr>
      <w:tr w:rsidR="00413646" w:rsidTr="00343AFE">
        <w:tc>
          <w:tcPr>
            <w:tcW w:w="1493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494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13646" w:rsidRDefault="0041364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13646" w:rsidRDefault="00DE2A9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.2e-4</w:t>
            </w:r>
          </w:p>
        </w:tc>
        <w:tc>
          <w:tcPr>
            <w:tcW w:w="1494" w:type="dxa"/>
          </w:tcPr>
          <w:p w:rsidR="00413646" w:rsidRDefault="00DE2A9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.2e-4</w:t>
            </w:r>
          </w:p>
        </w:tc>
        <w:tc>
          <w:tcPr>
            <w:tcW w:w="1494" w:type="dxa"/>
          </w:tcPr>
          <w:p w:rsidR="00413646" w:rsidRDefault="006E1456" w:rsidP="0041364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.2e-4</w:t>
            </w:r>
          </w:p>
        </w:tc>
      </w:tr>
      <w:tr w:rsidR="00E7068C" w:rsidTr="00343AFE">
        <w:tc>
          <w:tcPr>
            <w:tcW w:w="1493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E7068C" w:rsidRDefault="00413646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.5e-3</w:t>
            </w:r>
          </w:p>
        </w:tc>
      </w:tr>
      <w:tr w:rsidR="00E7068C" w:rsidTr="00343AFE">
        <w:tc>
          <w:tcPr>
            <w:tcW w:w="1493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E7068C" w:rsidRDefault="00E7068C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2.13e-6</w:t>
            </w:r>
          </w:p>
        </w:tc>
        <w:tc>
          <w:tcPr>
            <w:tcW w:w="1494" w:type="dxa"/>
          </w:tcPr>
          <w:p w:rsidR="00E7068C" w:rsidRDefault="00413646" w:rsidP="00E7068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.65e-6</w:t>
            </w:r>
          </w:p>
        </w:tc>
        <w:tc>
          <w:tcPr>
            <w:tcW w:w="1494" w:type="dxa"/>
          </w:tcPr>
          <w:p w:rsidR="00FF140A" w:rsidRDefault="00413646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D305D1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8.54e-6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.58e-1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.32e-2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.52e-6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.87e-1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.12e-6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-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.66e-5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.86e-1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D305D1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.74e</w:t>
            </w:r>
            <w:r w:rsidR="00071B3A">
              <w:rPr>
                <w:lang w:val="en-US" w:eastAsia="zh-CN"/>
              </w:rPr>
              <w:t>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071B3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.78e-1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071B3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071B3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.98e-1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071B3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.54e-6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071B3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.36e-1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071B3A"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.22e-5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.36e-6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.98e-1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.65e-5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.99e-1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FF140A" w:rsidRDefault="00584DCE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.02e-2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.88e-6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.85e-4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.78e-1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.45e-3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.68e-5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.68e-5</w:t>
            </w:r>
          </w:p>
        </w:tc>
      </w:tr>
      <w:tr w:rsidR="00FF140A" w:rsidTr="00343AFE">
        <w:tc>
          <w:tcPr>
            <w:tcW w:w="1493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FF140A" w:rsidRDefault="00FF140A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E7068C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FF140A" w:rsidRDefault="00C75A89" w:rsidP="00FF140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:rsidR="00156317" w:rsidRDefault="00156317" w:rsidP="00156317">
      <w:pPr>
        <w:pStyle w:val="3GPP"/>
        <w:rPr>
          <w:lang w:val="en-US" w:eastAsia="zh-CN"/>
        </w:rPr>
      </w:pPr>
    </w:p>
    <w:p w:rsidR="00401D48" w:rsidRDefault="00401D48" w:rsidP="00156317">
      <w:pPr>
        <w:pStyle w:val="3GPP"/>
        <w:rPr>
          <w:lang w:val="en-US" w:eastAsia="zh-CN"/>
        </w:rPr>
      </w:pPr>
    </w:p>
    <w:p w:rsidR="00A434E6" w:rsidRPr="00D95A8D" w:rsidRDefault="00A434E6" w:rsidP="00A434E6">
      <w:pPr>
        <w:jc w:val="center"/>
        <w:rPr>
          <w:lang w:val="en-US" w:eastAsia="zh-CN"/>
        </w:rPr>
      </w:pPr>
      <w:r>
        <w:rPr>
          <w:lang w:val="en-US" w:eastAsia="zh-CN"/>
        </w:rPr>
        <w:t>Table 2-3: Simulation results for UE CQI reporting test (FDD, 1x4)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</w:tblGrid>
      <w:tr w:rsidR="00A434E6" w:rsidTr="00203DEC">
        <w:tc>
          <w:tcPr>
            <w:tcW w:w="1493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NR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edian CQI 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 w:rsidRPr="00343AFE">
              <w:rPr>
                <w:lang w:val="en-US" w:eastAsia="zh-CN"/>
              </w:rPr>
              <w:t>Percentage of Reported CQI Index in {median CQI -1, median CQ1 +1</w:t>
            </w:r>
            <w:r>
              <w:rPr>
                <w:lang w:val="en-US" w:eastAsia="zh-CN"/>
              </w:rPr>
              <w:t>}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- 1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+1</w:t>
            </w:r>
          </w:p>
        </w:tc>
      </w:tr>
      <w:tr w:rsidR="00A434E6" w:rsidTr="00203DEC">
        <w:tc>
          <w:tcPr>
            <w:tcW w:w="1493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B130BA">
              <w:rPr>
                <w:lang w:val="en-US" w:eastAsia="zh-CN"/>
              </w:rPr>
              <w:t>13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A434E6" w:rsidRDefault="00B130BA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5.4e-3</w:t>
            </w:r>
          </w:p>
        </w:tc>
        <w:tc>
          <w:tcPr>
            <w:tcW w:w="1494" w:type="dxa"/>
          </w:tcPr>
          <w:p w:rsidR="00A434E6" w:rsidRDefault="00B130BA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5.4e-3</w:t>
            </w:r>
          </w:p>
        </w:tc>
        <w:tc>
          <w:tcPr>
            <w:tcW w:w="1494" w:type="dxa"/>
          </w:tcPr>
          <w:p w:rsidR="00A434E6" w:rsidRDefault="00A434E6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.5e-3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5.22e-3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8.14e-1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5.2e-6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.65e-3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.5e-2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8.54e-5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7.65e-1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2.3e-6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4.12e-3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.52e-6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.87e-1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1.1e-3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3.32e-6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2.3e-4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.98e-1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4.32e-6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-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1.1e-4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8.3e-6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7.45e-1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8.55e-6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9.8e-2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.52e-5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3.23e-6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.12e-1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2.12e-5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3.4e-2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2.1e-6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8.1e-3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5.6e-6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.99e-1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2.21e-1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27350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5.23e-6</w:t>
            </w:r>
          </w:p>
        </w:tc>
        <w:tc>
          <w:tcPr>
            <w:tcW w:w="1494" w:type="dxa"/>
          </w:tcPr>
          <w:p w:rsidR="00B130BA" w:rsidRDefault="0027350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5.23e-6</w:t>
            </w:r>
          </w:p>
        </w:tc>
      </w:tr>
      <w:tr w:rsidR="00B130BA" w:rsidTr="00203DEC">
        <w:tc>
          <w:tcPr>
            <w:tcW w:w="1493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B130BA" w:rsidRDefault="00B130BA" w:rsidP="00B130BA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:rsidR="00A434E6" w:rsidRDefault="00A434E6" w:rsidP="00A434E6">
      <w:pPr>
        <w:pStyle w:val="3GPP"/>
        <w:rPr>
          <w:lang w:val="en-US" w:eastAsia="zh-CN"/>
        </w:rPr>
      </w:pPr>
    </w:p>
    <w:p w:rsidR="00A434E6" w:rsidRPr="00962CA2" w:rsidRDefault="00962CA2" w:rsidP="00A434E6">
      <w:pPr>
        <w:pStyle w:val="3GPP"/>
        <w:numPr>
          <w:ilvl w:val="0"/>
          <w:numId w:val="20"/>
        </w:numPr>
        <w:rPr>
          <w:b/>
          <w:bCs/>
        </w:rPr>
      </w:pPr>
      <w:r w:rsidRPr="00962CA2">
        <w:rPr>
          <w:rStyle w:val="aa"/>
          <w:rFonts w:hint="eastAsia"/>
        </w:rPr>
        <w:t>T</w:t>
      </w:r>
      <w:r w:rsidRPr="00962CA2">
        <w:rPr>
          <w:rStyle w:val="aa"/>
        </w:rPr>
        <w:t>DD</w:t>
      </w:r>
    </w:p>
    <w:p w:rsidR="00203DEC" w:rsidRPr="00D95A8D" w:rsidRDefault="00203DEC" w:rsidP="00203DEC">
      <w:pPr>
        <w:jc w:val="center"/>
        <w:rPr>
          <w:lang w:val="en-US" w:eastAsia="zh-CN"/>
        </w:rPr>
      </w:pPr>
      <w:r>
        <w:rPr>
          <w:lang w:val="en-US" w:eastAsia="zh-CN"/>
        </w:rPr>
        <w:t>Table 2-4: Simulation results for UE CQI reporting test (TDD, 1x2)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</w:tblGrid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NR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edian CQI 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 w:rsidRPr="00343AFE">
              <w:rPr>
                <w:lang w:val="en-US" w:eastAsia="zh-CN"/>
              </w:rPr>
              <w:t>Percentage of Reported CQI Index in {median CQI -1, median CQ1 +1</w:t>
            </w:r>
            <w:r>
              <w:rPr>
                <w:lang w:val="en-US" w:eastAsia="zh-CN"/>
              </w:rPr>
              <w:t>}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- 1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+1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r w:rsidRPr="0009574F">
              <w:rPr>
                <w:lang w:val="en-US" w:eastAsia="zh-CN"/>
              </w:rPr>
              <w:t>4.69e-3</w:t>
            </w:r>
          </w:p>
        </w:tc>
        <w:tc>
          <w:tcPr>
            <w:tcW w:w="1494" w:type="dxa"/>
          </w:tcPr>
          <w:p w:rsidR="00203DEC" w:rsidRDefault="00203DEC" w:rsidP="00203DEC">
            <w:r w:rsidRPr="0009574F">
              <w:rPr>
                <w:lang w:val="en-US" w:eastAsia="zh-CN"/>
              </w:rPr>
              <w:t>4.69e-3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4.69e-3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5.45e-5</w:t>
            </w:r>
          </w:p>
        </w:tc>
        <w:tc>
          <w:tcPr>
            <w:tcW w:w="1494" w:type="dxa"/>
          </w:tcPr>
          <w:p w:rsidR="00203DEC" w:rsidRDefault="00203DEC" w:rsidP="00203DEC">
            <w:r w:rsidRPr="008A7672">
              <w:rPr>
                <w:lang w:val="en-US" w:eastAsia="zh-CN"/>
              </w:rPr>
              <w:t>5.45e-5</w:t>
            </w:r>
          </w:p>
        </w:tc>
        <w:tc>
          <w:tcPr>
            <w:tcW w:w="1494" w:type="dxa"/>
          </w:tcPr>
          <w:p w:rsidR="00203DEC" w:rsidRDefault="00203DEC" w:rsidP="00203DEC">
            <w:r w:rsidRPr="008A7672">
              <w:rPr>
                <w:lang w:val="en-US" w:eastAsia="zh-CN"/>
              </w:rPr>
              <w:t>5.45e-5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7.65e-4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1.2e-6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8.9e-2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2.56e-6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7.7e-2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3.23e-6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2.0e-1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1.2e-2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.05e-6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2.42e-1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7.87e-2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1.3e-6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1.3e-5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8.7e-2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4.2e-6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8.6e-2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4.2e-6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1.2e-1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4.98e-6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9.89e-2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9.12e-6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8.71e-1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9.52e-6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1.29e-1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6.35e-3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.27e-6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8.17e-5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1.64e-6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2.53e-4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7.46e-6</w:t>
            </w:r>
          </w:p>
        </w:tc>
        <w:tc>
          <w:tcPr>
            <w:tcW w:w="1494" w:type="dxa"/>
          </w:tcPr>
          <w:p w:rsidR="00203DEC" w:rsidRDefault="0057560D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7.46e-6</w:t>
            </w:r>
          </w:p>
        </w:tc>
      </w:tr>
      <w:tr w:rsidR="00203DEC" w:rsidTr="00203DEC">
        <w:tc>
          <w:tcPr>
            <w:tcW w:w="1493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203DEC" w:rsidRDefault="00203DEC" w:rsidP="00203DEC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:rsidR="00203DEC" w:rsidRDefault="00203DEC" w:rsidP="00203DEC">
      <w:pPr>
        <w:pStyle w:val="3GPP"/>
        <w:rPr>
          <w:lang w:val="en-US" w:eastAsia="zh-CN"/>
        </w:rPr>
      </w:pPr>
    </w:p>
    <w:p w:rsidR="004E652E" w:rsidRDefault="004E652E" w:rsidP="004E652E">
      <w:pPr>
        <w:pStyle w:val="3GPP"/>
        <w:rPr>
          <w:lang w:val="en-US" w:eastAsia="zh-CN"/>
        </w:rPr>
      </w:pPr>
    </w:p>
    <w:p w:rsidR="004E652E" w:rsidRPr="00D95A8D" w:rsidRDefault="004E652E" w:rsidP="004E652E">
      <w:pPr>
        <w:jc w:val="center"/>
        <w:rPr>
          <w:lang w:val="en-US" w:eastAsia="zh-CN"/>
        </w:rPr>
      </w:pPr>
      <w:r>
        <w:rPr>
          <w:lang w:val="en-US" w:eastAsia="zh-CN"/>
        </w:rPr>
        <w:t>Table 2-5: Simulation results for UE CQI reporting test (TDD, 1x4)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</w:tblGrid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NR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edian CQI 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 w:rsidRPr="00343AFE">
              <w:rPr>
                <w:lang w:val="en-US" w:eastAsia="zh-CN"/>
              </w:rPr>
              <w:t>Percentage of Reported CQI Index in {median CQI -1, median CQ1 +1</w:t>
            </w:r>
            <w:r>
              <w:rPr>
                <w:lang w:val="en-US" w:eastAsia="zh-CN"/>
              </w:rPr>
              <w:t>}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- 1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LER for Median CQI +1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4.5e-3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4.5e-3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1e-3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3.25</w:t>
            </w:r>
            <w:r w:rsidR="004E652E">
              <w:rPr>
                <w:lang w:val="en-US" w:eastAsia="zh-CN"/>
              </w:rPr>
              <w:t>e-3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4.97</w:t>
            </w:r>
            <w:r w:rsidR="004E652E">
              <w:rPr>
                <w:lang w:val="en-US" w:eastAsia="zh-CN"/>
              </w:rPr>
              <w:t>e-1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6.49</w:t>
            </w:r>
            <w:r w:rsidR="004E652E">
              <w:rPr>
                <w:lang w:val="en-US" w:eastAsia="zh-CN"/>
              </w:rPr>
              <w:t>e-3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9.2e-3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2.3</w:t>
            </w:r>
            <w:r w:rsidR="004E652E">
              <w:rPr>
                <w:lang w:val="en-US" w:eastAsia="zh-CN"/>
              </w:rPr>
              <w:t>e-5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2.52</w:t>
            </w:r>
            <w:r w:rsidR="004E652E">
              <w:rPr>
                <w:lang w:val="en-US" w:eastAsia="zh-CN"/>
              </w:rPr>
              <w:t>e-1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1.3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2.49</w:t>
            </w:r>
            <w:r w:rsidR="004E652E">
              <w:rPr>
                <w:lang w:val="en-US" w:eastAsia="zh-CN"/>
              </w:rPr>
              <w:t>e-3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1.2e-5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2.73</w:t>
            </w:r>
            <w:r w:rsidR="004E652E">
              <w:rPr>
                <w:lang w:val="en-US" w:eastAsia="zh-CN"/>
              </w:rPr>
              <w:t>e-1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9.84e-4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2.16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8.6</w:t>
            </w:r>
            <w:r w:rsidR="004E652E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-5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7.34</w:t>
            </w:r>
            <w:r w:rsidR="004E652E">
              <w:rPr>
                <w:lang w:val="en-US" w:eastAsia="zh-CN"/>
              </w:rPr>
              <w:t>e-1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3.23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8.69e-5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2.82e-6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8.37e-2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5.24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2.7</w:t>
            </w:r>
            <w:r w:rsidR="004E652E">
              <w:rPr>
                <w:lang w:val="en-US" w:eastAsia="zh-CN"/>
              </w:rPr>
              <w:t>e-2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8.42e-6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8.29e-2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1.9</w:t>
            </w:r>
            <w:r w:rsidR="004E652E">
              <w:rPr>
                <w:lang w:val="en-US" w:eastAsia="zh-CN"/>
              </w:rPr>
              <w:t>e-5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7.36e-3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7.74</w:t>
            </w:r>
            <w:r w:rsidR="004E652E">
              <w:rPr>
                <w:lang w:val="en-US" w:eastAsia="zh-CN"/>
              </w:rPr>
              <w:t>e-3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4.95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1e0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1.08</w:t>
            </w:r>
            <w:r w:rsidR="004E652E">
              <w:rPr>
                <w:lang w:val="en-US" w:eastAsia="zh-CN"/>
              </w:rPr>
              <w:t>e-1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4.15</w:t>
            </w:r>
            <w:r w:rsidR="004E652E">
              <w:rPr>
                <w:lang w:val="en-US" w:eastAsia="zh-CN"/>
              </w:rPr>
              <w:t>e-6</w:t>
            </w:r>
          </w:p>
        </w:tc>
        <w:tc>
          <w:tcPr>
            <w:tcW w:w="1494" w:type="dxa"/>
          </w:tcPr>
          <w:p w:rsidR="004E652E" w:rsidRDefault="00045FE3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4.15</w:t>
            </w:r>
            <w:r w:rsidR="004E652E">
              <w:rPr>
                <w:lang w:val="en-US" w:eastAsia="zh-CN"/>
              </w:rPr>
              <w:t>e-6</w:t>
            </w:r>
          </w:p>
        </w:tc>
      </w:tr>
      <w:tr w:rsidR="004E652E" w:rsidTr="001353B6">
        <w:tc>
          <w:tcPr>
            <w:tcW w:w="1493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94" w:type="dxa"/>
          </w:tcPr>
          <w:p w:rsidR="004E652E" w:rsidRDefault="004E652E" w:rsidP="001353B6">
            <w:pPr>
              <w:pStyle w:val="3GPP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:rsidR="004E652E" w:rsidRDefault="004E652E" w:rsidP="004E652E">
      <w:pPr>
        <w:pStyle w:val="3GPP"/>
        <w:rPr>
          <w:lang w:val="en-US" w:eastAsia="zh-CN"/>
        </w:rPr>
      </w:pPr>
    </w:p>
    <w:p w:rsidR="00401D48" w:rsidRDefault="00401D48" w:rsidP="00156317">
      <w:pPr>
        <w:pStyle w:val="3GPP"/>
        <w:rPr>
          <w:lang w:val="en-US" w:eastAsia="zh-CN"/>
        </w:rPr>
      </w:pPr>
    </w:p>
    <w:bookmarkEnd w:id="2"/>
    <w:bookmarkEnd w:id="3"/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>
        <w:rPr>
          <w:color w:val="000000"/>
          <w:lang w:val="en-US"/>
        </w:rPr>
        <w:t>4-</w:t>
      </w:r>
      <w:r w:rsidR="00520CF5">
        <w:rPr>
          <w:color w:val="000000"/>
          <w:lang w:val="en-US"/>
        </w:rPr>
        <w:t>2017674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</w:t>
      </w:r>
      <w:r w:rsidR="00520CF5">
        <w:rPr>
          <w:color w:val="000000"/>
          <w:lang w:val="en-US"/>
        </w:rPr>
        <w:t>F on ultra-low BLER requirements”, Ericsson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8A6185" w:rsidRPr="007B5658" w:rsidRDefault="008A6185">
      <w:pPr>
        <w:rPr>
          <w:rFonts w:eastAsiaTheme="minorEastAsia"/>
        </w:rPr>
      </w:pPr>
    </w:p>
    <w:sectPr w:rsidR="008A6185" w:rsidRPr="007B5658" w:rsidSect="008A618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5FE" w:rsidRDefault="005B25FE" w:rsidP="00475326">
      <w:pPr>
        <w:spacing w:after="0"/>
      </w:pPr>
      <w:r>
        <w:separator/>
      </w:r>
    </w:p>
  </w:endnote>
  <w:endnote w:type="continuationSeparator" w:id="0">
    <w:p w:rsidR="005B25FE" w:rsidRDefault="005B25FE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5FE" w:rsidRDefault="005B25FE" w:rsidP="00475326">
      <w:pPr>
        <w:spacing w:after="0"/>
      </w:pPr>
      <w:r>
        <w:separator/>
      </w:r>
    </w:p>
  </w:footnote>
  <w:footnote w:type="continuationSeparator" w:id="0">
    <w:p w:rsidR="005B25FE" w:rsidRDefault="005B25FE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9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4271263A"/>
    <w:multiLevelType w:val="hybridMultilevel"/>
    <w:tmpl w:val="4B4C32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E1127F"/>
    <w:multiLevelType w:val="hybridMultilevel"/>
    <w:tmpl w:val="7DE2E5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7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9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0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6"/>
  </w:num>
  <w:num w:numId="6">
    <w:abstractNumId w:val="18"/>
  </w:num>
  <w:num w:numId="7">
    <w:abstractNumId w:val="8"/>
  </w:num>
  <w:num w:numId="8">
    <w:abstractNumId w:val="19"/>
  </w:num>
  <w:num w:numId="9">
    <w:abstractNumId w:val="15"/>
  </w:num>
  <w:num w:numId="10">
    <w:abstractNumId w:val="12"/>
  </w:num>
  <w:num w:numId="11">
    <w:abstractNumId w:val="0"/>
  </w:num>
  <w:num w:numId="12">
    <w:abstractNumId w:val="14"/>
  </w:num>
  <w:num w:numId="13">
    <w:abstractNumId w:val="4"/>
  </w:num>
  <w:num w:numId="14">
    <w:abstractNumId w:val="9"/>
  </w:num>
  <w:num w:numId="15">
    <w:abstractNumId w:val="6"/>
  </w:num>
  <w:num w:numId="16">
    <w:abstractNumId w:val="13"/>
  </w:num>
  <w:num w:numId="17">
    <w:abstractNumId w:val="7"/>
  </w:num>
  <w:num w:numId="18">
    <w:abstractNumId w:val="17"/>
  </w:num>
  <w:num w:numId="19">
    <w:abstractNumId w:val="2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406A6"/>
    <w:rsid w:val="00045FE3"/>
    <w:rsid w:val="00056F95"/>
    <w:rsid w:val="00071B3A"/>
    <w:rsid w:val="00085C66"/>
    <w:rsid w:val="000E0B97"/>
    <w:rsid w:val="000F61B0"/>
    <w:rsid w:val="00115F69"/>
    <w:rsid w:val="00117C40"/>
    <w:rsid w:val="00155902"/>
    <w:rsid w:val="00156317"/>
    <w:rsid w:val="001775B7"/>
    <w:rsid w:val="00184462"/>
    <w:rsid w:val="0018718E"/>
    <w:rsid w:val="00192678"/>
    <w:rsid w:val="001A61E8"/>
    <w:rsid w:val="001B7D4C"/>
    <w:rsid w:val="001C6232"/>
    <w:rsid w:val="001D593C"/>
    <w:rsid w:val="00203DB9"/>
    <w:rsid w:val="00203DEC"/>
    <w:rsid w:val="002059FD"/>
    <w:rsid w:val="00211CD2"/>
    <w:rsid w:val="002225B6"/>
    <w:rsid w:val="00223A78"/>
    <w:rsid w:val="0022428F"/>
    <w:rsid w:val="002631B9"/>
    <w:rsid w:val="0027055E"/>
    <w:rsid w:val="0027350A"/>
    <w:rsid w:val="002920E1"/>
    <w:rsid w:val="002B085E"/>
    <w:rsid w:val="002C1E6A"/>
    <w:rsid w:val="002D5CB2"/>
    <w:rsid w:val="00323B6C"/>
    <w:rsid w:val="00343AFE"/>
    <w:rsid w:val="003703B0"/>
    <w:rsid w:val="003769BA"/>
    <w:rsid w:val="003775FB"/>
    <w:rsid w:val="0037761F"/>
    <w:rsid w:val="00386278"/>
    <w:rsid w:val="003A4C82"/>
    <w:rsid w:val="003B7B70"/>
    <w:rsid w:val="003D4E4D"/>
    <w:rsid w:val="003E4BB4"/>
    <w:rsid w:val="00401D48"/>
    <w:rsid w:val="00413646"/>
    <w:rsid w:val="00431DB3"/>
    <w:rsid w:val="004400A4"/>
    <w:rsid w:val="00441626"/>
    <w:rsid w:val="0044592B"/>
    <w:rsid w:val="00461A92"/>
    <w:rsid w:val="00475326"/>
    <w:rsid w:val="004760CB"/>
    <w:rsid w:val="004C0740"/>
    <w:rsid w:val="004E399F"/>
    <w:rsid w:val="004E652E"/>
    <w:rsid w:val="004F2C65"/>
    <w:rsid w:val="005052CE"/>
    <w:rsid w:val="00520CF5"/>
    <w:rsid w:val="00526C66"/>
    <w:rsid w:val="00574107"/>
    <w:rsid w:val="0057560D"/>
    <w:rsid w:val="005831C3"/>
    <w:rsid w:val="00584DCE"/>
    <w:rsid w:val="00590B63"/>
    <w:rsid w:val="005B1E09"/>
    <w:rsid w:val="005B23B8"/>
    <w:rsid w:val="005B25FE"/>
    <w:rsid w:val="005B3880"/>
    <w:rsid w:val="005D6D6B"/>
    <w:rsid w:val="005E568D"/>
    <w:rsid w:val="00607301"/>
    <w:rsid w:val="00625B72"/>
    <w:rsid w:val="0064538A"/>
    <w:rsid w:val="0066691D"/>
    <w:rsid w:val="00674CBF"/>
    <w:rsid w:val="00676411"/>
    <w:rsid w:val="0069100E"/>
    <w:rsid w:val="0069311D"/>
    <w:rsid w:val="006A4E60"/>
    <w:rsid w:val="006B62A9"/>
    <w:rsid w:val="006E1456"/>
    <w:rsid w:val="006F67D0"/>
    <w:rsid w:val="00710486"/>
    <w:rsid w:val="00754AF8"/>
    <w:rsid w:val="007A70AC"/>
    <w:rsid w:val="007B5658"/>
    <w:rsid w:val="007D0FFE"/>
    <w:rsid w:val="007D5E88"/>
    <w:rsid w:val="007D6ED6"/>
    <w:rsid w:val="007E1254"/>
    <w:rsid w:val="007F3D4E"/>
    <w:rsid w:val="00810796"/>
    <w:rsid w:val="00814202"/>
    <w:rsid w:val="008265E6"/>
    <w:rsid w:val="00833D4A"/>
    <w:rsid w:val="00856E9B"/>
    <w:rsid w:val="008A6185"/>
    <w:rsid w:val="008F01B8"/>
    <w:rsid w:val="008F7532"/>
    <w:rsid w:val="009431FB"/>
    <w:rsid w:val="00962CA2"/>
    <w:rsid w:val="00991418"/>
    <w:rsid w:val="009A7EB5"/>
    <w:rsid w:val="009C26A2"/>
    <w:rsid w:val="009D5406"/>
    <w:rsid w:val="009D5853"/>
    <w:rsid w:val="009F18A0"/>
    <w:rsid w:val="00A10BBD"/>
    <w:rsid w:val="00A119AD"/>
    <w:rsid w:val="00A17D92"/>
    <w:rsid w:val="00A370B8"/>
    <w:rsid w:val="00A434E6"/>
    <w:rsid w:val="00A559D9"/>
    <w:rsid w:val="00A710CA"/>
    <w:rsid w:val="00A8740A"/>
    <w:rsid w:val="00AC255D"/>
    <w:rsid w:val="00AF2818"/>
    <w:rsid w:val="00AF3E5F"/>
    <w:rsid w:val="00AF6F25"/>
    <w:rsid w:val="00B0421C"/>
    <w:rsid w:val="00B130BA"/>
    <w:rsid w:val="00B544FE"/>
    <w:rsid w:val="00B644A1"/>
    <w:rsid w:val="00B67270"/>
    <w:rsid w:val="00B76A22"/>
    <w:rsid w:val="00B9447D"/>
    <w:rsid w:val="00B96BC5"/>
    <w:rsid w:val="00BA607A"/>
    <w:rsid w:val="00BF03F3"/>
    <w:rsid w:val="00BF6149"/>
    <w:rsid w:val="00C16A22"/>
    <w:rsid w:val="00C25F9F"/>
    <w:rsid w:val="00C667C7"/>
    <w:rsid w:val="00C74FFC"/>
    <w:rsid w:val="00C75A89"/>
    <w:rsid w:val="00CA7A01"/>
    <w:rsid w:val="00CB0366"/>
    <w:rsid w:val="00CC0889"/>
    <w:rsid w:val="00CF27C8"/>
    <w:rsid w:val="00CF3129"/>
    <w:rsid w:val="00D305D1"/>
    <w:rsid w:val="00D61B0F"/>
    <w:rsid w:val="00D95A8D"/>
    <w:rsid w:val="00D96068"/>
    <w:rsid w:val="00DA4032"/>
    <w:rsid w:val="00DB02C7"/>
    <w:rsid w:val="00DE2A96"/>
    <w:rsid w:val="00DF3D57"/>
    <w:rsid w:val="00E21D11"/>
    <w:rsid w:val="00E537F6"/>
    <w:rsid w:val="00E55F27"/>
    <w:rsid w:val="00E7068C"/>
    <w:rsid w:val="00E82E69"/>
    <w:rsid w:val="00EB45E0"/>
    <w:rsid w:val="00F00E7A"/>
    <w:rsid w:val="00F14776"/>
    <w:rsid w:val="00F36371"/>
    <w:rsid w:val="00F521A4"/>
    <w:rsid w:val="00F61209"/>
    <w:rsid w:val="00F9051F"/>
    <w:rsid w:val="00F93112"/>
    <w:rsid w:val="00FA2EE3"/>
    <w:rsid w:val="00FC6AB8"/>
    <w:rsid w:val="00FF140A"/>
    <w:rsid w:val="00FF15E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styleId="a9">
    <w:name w:val="Table Grid"/>
    <w:basedOn w:val="a3"/>
    <w:uiPriority w:val="39"/>
    <w:rsid w:val="00343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2"/>
    <w:uiPriority w:val="22"/>
    <w:qFormat/>
    <w:rsid w:val="00962C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4328</TotalTime>
  <Pages>6</Pages>
  <Words>981</Words>
  <Characters>5592</Characters>
  <Application>Microsoft Office Word</Application>
  <DocSecurity>0</DocSecurity>
  <Lines>46</Lines>
  <Paragraphs>13</Paragraphs>
  <ScaleCrop>false</ScaleCrop>
  <Company>Huawei Technologies Co.,Ltd.</Company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71</cp:revision>
  <dcterms:created xsi:type="dcterms:W3CDTF">2020-07-28T06:37:00Z</dcterms:created>
  <dcterms:modified xsi:type="dcterms:W3CDTF">2021-01-15T11:08:00Z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(3)Pi6hGse5d3BaoFBqqnLttSpa3qUfNxl38FIu8y5y8hN9UV/fAsGgP5ULhd3hRZheMW4YRGia
wNNcXRU/Ay4RUoe3eADo5CO/W2YKV4WrxNcJ9De4ZPTraLlSITM4Rx1o7OICVUiQNc7zsYs4
+0fCz9GJEZ94hC0WBbcEoKve2momoZS+Y34F4gHe34jS9ElLMUcwAzujK7tyUT1ocgh+0+Px
/SqeRi4tikzwLATYGZ</vt:lpwstr>
  </property>
  <property fmtid="{D5CDD505-2E9C-101B-9397-08002B2CF9AE}" pid="3" name="_2015_ms_pID_7253431">
    <vt:lpwstr>M/d3r7V85Wh/yCS0kzAfPCGP01EDSpRzxIvmOhwx652xVSxfMG+WrW
bUfS+uhqvu/zBUdpXh6OMN7N07nXK0r7SYeTzAAXUm/0SpLGXg5uWATvjTeOr/NyvmJ6R78j
9mzZd4yzsbzPYp/EynX+FRo9P+Of8Hig/7hUql5snfU+3dVboXW3WLumXsj+WBCh4lk9bcGs
ZNGSr2mODkJmCsgIiuksJP8X30YzT/jlAZ7F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